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E6A7F" w:rsidRPr="00AC73FC" w:rsidRDefault="003E6A7F" w:rsidP="003E6A7F">
      <w:pPr>
        <w:spacing w:after="0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Кейсы</w:t>
      </w:r>
    </w:p>
    <w:p w:rsidR="003E6A7F" w:rsidRPr="00AC73FC" w:rsidRDefault="003E6A7F" w:rsidP="003E6A7F">
      <w:pPr>
        <w:spacing w:after="0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для Конкурсного задания компетенции Торговое дело </w:t>
      </w:r>
    </w:p>
    <w:p w:rsidR="00053163" w:rsidRPr="00AC73FC" w:rsidRDefault="003E6A7F" w:rsidP="003E6A7F">
      <w:pPr>
        <w:spacing w:after="0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ИМЧ 2024г.</w:t>
      </w:r>
    </w:p>
    <w:p w:rsidR="00053163" w:rsidRPr="00AC73FC" w:rsidRDefault="00053163" w:rsidP="0005316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E6A7F" w:rsidRPr="00AC73FC" w:rsidRDefault="003E6A7F" w:rsidP="0005316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73FC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Модуль А</w:t>
      </w: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E6080E" w:rsidRPr="00AC73FC" w:rsidRDefault="00E6080E" w:rsidP="0005316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Компания </w:t>
      </w:r>
      <w:bookmarkStart w:id="0" w:name="_Hlk164118559"/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proofErr w:type="spellStart"/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Леруа</w:t>
      </w:r>
      <w:proofErr w:type="spellEnd"/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Мерлен</w:t>
      </w:r>
      <w:proofErr w:type="spellEnd"/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bookmarkEnd w:id="0"/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 </w:t>
      </w: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международный ритейлер, специализирующийся на товарах для строительства, отделки и обустройства дома. Торговая сеть предлагает 16 собственных марок и насчитывает 325 магазинов во всем мире.</w:t>
      </w:r>
    </w:p>
    <w:p w:rsidR="00E6080E" w:rsidRPr="00AC73FC" w:rsidRDefault="005A74E4" w:rsidP="0005316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</w:t>
      </w:r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сеть «</w:t>
      </w:r>
      <w:proofErr w:type="spellStart"/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Леруа</w:t>
      </w:r>
      <w:proofErr w:type="spellEnd"/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Мерлен</w:t>
      </w:r>
      <w:proofErr w:type="spellEnd"/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 в России входит 11</w:t>
      </w: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</w:t>
      </w:r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гипермаркетов в 6</w:t>
      </w:r>
      <w:r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</w:t>
      </w:r>
      <w:r w:rsidR="00E6080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городах России. Открытие первого магазина в стране прошло в 2004 г. В компании работают 45 000 человек. Ритейлер занимает 6-е место в рейтинге 10 крупнейших сетей в России.</w:t>
      </w:r>
    </w:p>
    <w:p w:rsidR="00E6080E" w:rsidRPr="00AC73FC" w:rsidRDefault="00E6080E" w:rsidP="0005316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Основн</w:t>
      </w:r>
      <w:r w:rsidR="005A74E4" w:rsidRPr="00AC73FC">
        <w:rPr>
          <w:rFonts w:ascii="Times New Roman" w:hAnsi="Times New Roman" w:cs="Times New Roman"/>
          <w:sz w:val="24"/>
          <w:szCs w:val="24"/>
        </w:rPr>
        <w:t>ые</w:t>
      </w:r>
      <w:r w:rsidRPr="00AC73FC">
        <w:rPr>
          <w:rFonts w:ascii="Times New Roman" w:hAnsi="Times New Roman" w:cs="Times New Roman"/>
          <w:sz w:val="24"/>
          <w:szCs w:val="24"/>
        </w:rPr>
        <w:t xml:space="preserve"> формат</w:t>
      </w:r>
      <w:r w:rsidR="005A74E4" w:rsidRPr="00AC73FC">
        <w:rPr>
          <w:rFonts w:ascii="Times New Roman" w:hAnsi="Times New Roman" w:cs="Times New Roman"/>
          <w:sz w:val="24"/>
          <w:szCs w:val="24"/>
        </w:rPr>
        <w:t>ы</w:t>
      </w:r>
      <w:r w:rsidRPr="00AC73FC">
        <w:rPr>
          <w:rFonts w:ascii="Times New Roman" w:hAnsi="Times New Roman" w:cs="Times New Roman"/>
          <w:sz w:val="24"/>
          <w:szCs w:val="24"/>
        </w:rPr>
        <w:t xml:space="preserve"> </w:t>
      </w:r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proofErr w:type="spellStart"/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Леруа</w:t>
      </w:r>
      <w:proofErr w:type="spellEnd"/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Мерлен</w:t>
      </w:r>
      <w:proofErr w:type="spellEnd"/>
      <w:r w:rsidR="003E6A7F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» </w:t>
      </w:r>
      <w:r w:rsidR="005A74E4" w:rsidRPr="00AC73FC">
        <w:rPr>
          <w:rFonts w:ascii="Times New Roman" w:hAnsi="Times New Roman" w:cs="Times New Roman"/>
          <w:sz w:val="24"/>
          <w:szCs w:val="24"/>
        </w:rPr>
        <w:t>-</w:t>
      </w:r>
      <w:r w:rsidRPr="00AC73FC">
        <w:rPr>
          <w:rFonts w:ascii="Times New Roman" w:hAnsi="Times New Roman" w:cs="Times New Roman"/>
          <w:sz w:val="24"/>
          <w:szCs w:val="24"/>
        </w:rPr>
        <w:t xml:space="preserve"> гипермаркеты площадью от 10 тыс</w:t>
      </w:r>
      <w:r w:rsidR="005A74E4" w:rsidRPr="00AC73FC">
        <w:rPr>
          <w:rFonts w:ascii="Times New Roman" w:hAnsi="Times New Roman" w:cs="Times New Roman"/>
          <w:sz w:val="24"/>
          <w:szCs w:val="24"/>
        </w:rPr>
        <w:t>.</w:t>
      </w:r>
      <w:r w:rsidRPr="00AC73FC">
        <w:rPr>
          <w:rFonts w:ascii="Times New Roman" w:hAnsi="Times New Roman" w:cs="Times New Roman"/>
          <w:sz w:val="24"/>
          <w:szCs w:val="24"/>
        </w:rPr>
        <w:t xml:space="preserve"> м², как правило, расположенные на окраине городов-миллионников и региональных центров, </w:t>
      </w:r>
      <w:r w:rsidR="005A74E4" w:rsidRPr="00AC73FC">
        <w:rPr>
          <w:rFonts w:ascii="Times New Roman" w:hAnsi="Times New Roman" w:cs="Times New Roman"/>
          <w:sz w:val="24"/>
          <w:szCs w:val="24"/>
        </w:rPr>
        <w:t>и</w:t>
      </w:r>
      <w:r w:rsidRPr="00AC73FC">
        <w:rPr>
          <w:rFonts w:ascii="Times New Roman" w:hAnsi="Times New Roman" w:cs="Times New Roman"/>
          <w:sz w:val="24"/>
          <w:szCs w:val="24"/>
        </w:rPr>
        <w:t xml:space="preserve"> формат площадью 5</w:t>
      </w:r>
      <w:r w:rsidR="003E6A7F" w:rsidRPr="00AC73FC">
        <w:rPr>
          <w:rFonts w:ascii="Times New Roman" w:hAnsi="Times New Roman" w:cs="Times New Roman"/>
          <w:sz w:val="24"/>
          <w:szCs w:val="24"/>
        </w:rPr>
        <w:t>-</w:t>
      </w:r>
      <w:r w:rsidRPr="00AC73FC">
        <w:rPr>
          <w:rFonts w:ascii="Times New Roman" w:hAnsi="Times New Roman" w:cs="Times New Roman"/>
          <w:sz w:val="24"/>
          <w:szCs w:val="24"/>
        </w:rPr>
        <w:t>6 тыс</w:t>
      </w:r>
      <w:r w:rsidR="005A74E4" w:rsidRPr="00AC73FC">
        <w:rPr>
          <w:rFonts w:ascii="Times New Roman" w:hAnsi="Times New Roman" w:cs="Times New Roman"/>
          <w:sz w:val="24"/>
          <w:szCs w:val="24"/>
        </w:rPr>
        <w:t>.</w:t>
      </w:r>
      <w:r w:rsidRPr="00AC73FC">
        <w:rPr>
          <w:rFonts w:ascii="Times New Roman" w:hAnsi="Times New Roman" w:cs="Times New Roman"/>
          <w:sz w:val="24"/>
          <w:szCs w:val="24"/>
        </w:rPr>
        <w:t xml:space="preserve"> м². Магазины компании работают в формате самообслуживания, сотрудники торговых залов занимаются выкладкой товаров и консультируют покупателей.  Интернет-торговля осуществляется во всех регионах</w:t>
      </w:r>
      <w:r w:rsidR="005A74E4" w:rsidRPr="00AC73FC">
        <w:rPr>
          <w:rFonts w:ascii="Times New Roman" w:hAnsi="Times New Roman" w:cs="Times New Roman"/>
          <w:sz w:val="24"/>
          <w:szCs w:val="24"/>
        </w:rPr>
        <w:t>,</w:t>
      </w:r>
      <w:r w:rsidRPr="00AC73FC">
        <w:rPr>
          <w:rFonts w:ascii="Times New Roman" w:hAnsi="Times New Roman" w:cs="Times New Roman"/>
          <w:sz w:val="24"/>
          <w:szCs w:val="24"/>
        </w:rPr>
        <w:t xml:space="preserve"> где расположены гипермаркеты</w:t>
      </w:r>
      <w:r w:rsidR="005A74E4" w:rsidRPr="00AC73FC">
        <w:rPr>
          <w:rFonts w:ascii="Times New Roman" w:hAnsi="Times New Roman" w:cs="Times New Roman"/>
          <w:sz w:val="24"/>
          <w:szCs w:val="24"/>
        </w:rPr>
        <w:t>.</w:t>
      </w:r>
    </w:p>
    <w:p w:rsidR="005A74E4" w:rsidRPr="00AC73FC" w:rsidRDefault="005A74E4" w:rsidP="0005316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Вам, как менеджеру по продажам в сегменте В2В</w:t>
      </w:r>
      <w:r w:rsidR="003E6A7F" w:rsidRPr="00AC73FC">
        <w:rPr>
          <w:rFonts w:ascii="Times New Roman" w:hAnsi="Times New Roman" w:cs="Times New Roman"/>
          <w:sz w:val="24"/>
          <w:szCs w:val="24"/>
        </w:rPr>
        <w:t>,</w:t>
      </w:r>
      <w:r w:rsidRPr="00AC73FC">
        <w:rPr>
          <w:rFonts w:ascii="Times New Roman" w:hAnsi="Times New Roman" w:cs="Times New Roman"/>
          <w:sz w:val="24"/>
          <w:szCs w:val="24"/>
        </w:rPr>
        <w:t xml:space="preserve"> необходимо:</w:t>
      </w:r>
    </w:p>
    <w:p w:rsidR="005A74E4" w:rsidRPr="00AC73FC" w:rsidRDefault="005A74E4" w:rsidP="00053163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сформировать клиентскую базу (более 3 потенциальных контрагентов):</w:t>
      </w:r>
    </w:p>
    <w:p w:rsidR="005A74E4" w:rsidRPr="00AC73FC" w:rsidRDefault="005A74E4" w:rsidP="00053163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определить ресурс для ведения клиентской базы</w:t>
      </w:r>
    </w:p>
    <w:p w:rsidR="005A74E4" w:rsidRPr="00AC73FC" w:rsidRDefault="005A74E4" w:rsidP="00053163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определить и структурировать информацию о контрагентах, необходимую для сбора и анализа</w:t>
      </w:r>
    </w:p>
    <w:p w:rsidR="005A74E4" w:rsidRPr="00AC73FC" w:rsidRDefault="005A74E4" w:rsidP="00053163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определить сферы деятельности (указание кодов ОКВЭД приветствуется) потенциальных контрагентов,</w:t>
      </w:r>
    </w:p>
    <w:p w:rsidR="005A74E4" w:rsidRPr="00AC73FC" w:rsidRDefault="005A74E4" w:rsidP="00053163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определить, как и в какие сроки ведется клиентская база</w:t>
      </w:r>
    </w:p>
    <w:p w:rsidR="005A74E4" w:rsidRPr="00AC73FC" w:rsidRDefault="005A74E4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A74E4" w:rsidRPr="00AC73FC" w:rsidRDefault="005A74E4" w:rsidP="00053163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Проанализировать данные потенциального контрагента - организации занимающаяся строительством жилых и нежилых зданий ИНН 1659214648</w:t>
      </w:r>
      <w:r w:rsidR="00053163" w:rsidRPr="00AC73FC">
        <w:rPr>
          <w:rFonts w:ascii="Times New Roman" w:hAnsi="Times New Roman" w:cs="Times New Roman"/>
          <w:sz w:val="24"/>
          <w:szCs w:val="24"/>
        </w:rPr>
        <w:t>. Занести его данные в вашу клиентскую базу.</w:t>
      </w:r>
    </w:p>
    <w:p w:rsidR="004B3CB1" w:rsidRPr="00AC73FC" w:rsidRDefault="004B3CB1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Определить ЛПР (лицо принимающее решение) компании и юридический адрес, чтобы обозначить адрес потенциального выезда</w:t>
      </w:r>
      <w:r w:rsidR="00053163" w:rsidRPr="00AC73FC">
        <w:rPr>
          <w:rFonts w:ascii="Times New Roman" w:hAnsi="Times New Roman" w:cs="Times New Roman"/>
          <w:sz w:val="24"/>
          <w:szCs w:val="24"/>
        </w:rPr>
        <w:t>.</w:t>
      </w:r>
    </w:p>
    <w:p w:rsidR="004B3CB1" w:rsidRPr="00AC73FC" w:rsidRDefault="004B3CB1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Определить все сферы деятельности (указание кодов ОКВЭД) потенциального контрагента, определить уставный капитал, выручку и прибыль за 2021 и 2022 года, чтобы оценить потенциальный объем сотрудничества</w:t>
      </w:r>
    </w:p>
    <w:p w:rsidR="004B3CB1" w:rsidRPr="00AC73FC" w:rsidRDefault="004B3CB1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CB1" w:rsidRPr="00AC73FC" w:rsidRDefault="004B3CB1" w:rsidP="00053163">
      <w:pPr>
        <w:pStyle w:val="a3"/>
        <w:numPr>
          <w:ilvl w:val="0"/>
          <w:numId w:val="1"/>
        </w:numPr>
        <w:spacing w:after="0" w:line="276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Подготовить </w:t>
      </w:r>
      <w:r w:rsidRPr="00AC73FC">
        <w:rPr>
          <w:rFonts w:ascii="Times New Roman" w:eastAsia="Calibri" w:hAnsi="Times New Roman" w:cs="Times New Roman"/>
          <w:bCs/>
          <w:sz w:val="24"/>
          <w:szCs w:val="24"/>
        </w:rPr>
        <w:t>презентацию компании. Целесообразно использовать</w:t>
      </w:r>
      <w:r w:rsidRPr="00AC73F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AC73FC">
        <w:rPr>
          <w:rFonts w:ascii="Times New Roman" w:eastAsia="Calibri" w:hAnsi="Times New Roman" w:cs="Times New Roman"/>
          <w:sz w:val="24"/>
          <w:szCs w:val="24"/>
        </w:rPr>
        <w:t xml:space="preserve">сайт </w:t>
      </w:r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proofErr w:type="spellStart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Леруа</w:t>
      </w:r>
      <w:proofErr w:type="spellEnd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Мерлен</w:t>
      </w:r>
      <w:proofErr w:type="spellEnd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AC73FC">
        <w:rPr>
          <w:rFonts w:ascii="Times New Roman" w:eastAsia="Calibri" w:hAnsi="Times New Roman" w:cs="Times New Roman"/>
          <w:sz w:val="24"/>
          <w:szCs w:val="24"/>
        </w:rPr>
        <w:t xml:space="preserve">, Блок </w:t>
      </w:r>
      <w:proofErr w:type="spellStart"/>
      <w:r w:rsidRPr="00AC73FC">
        <w:rPr>
          <w:rFonts w:ascii="Times New Roman" w:eastAsia="Calibri" w:hAnsi="Times New Roman" w:cs="Times New Roman"/>
          <w:sz w:val="24"/>
          <w:szCs w:val="24"/>
        </w:rPr>
        <w:t>Pro</w:t>
      </w:r>
      <w:proofErr w:type="spellEnd"/>
      <w:r w:rsidRPr="00AC73FC">
        <w:rPr>
          <w:rFonts w:ascii="Times New Roman" w:eastAsia="Calibri" w:hAnsi="Times New Roman" w:cs="Times New Roman"/>
          <w:sz w:val="24"/>
          <w:szCs w:val="24"/>
        </w:rPr>
        <w:t xml:space="preserve"> (Бизнес-клиентам). Проанализировать преимущества сотрудничества с </w:t>
      </w:r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proofErr w:type="spellStart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Леруа</w:t>
      </w:r>
      <w:proofErr w:type="spellEnd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Мерлен</w:t>
      </w:r>
      <w:proofErr w:type="spellEnd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AC73FC">
        <w:rPr>
          <w:rFonts w:ascii="Times New Roman" w:eastAsia="Calibri" w:hAnsi="Times New Roman" w:cs="Times New Roman"/>
          <w:sz w:val="24"/>
          <w:szCs w:val="24"/>
        </w:rPr>
        <w:t>. На основании полученной информации подготовить презентацию компании для контрагента, указанного в п.2 задания модуля.</w:t>
      </w:r>
      <w:r w:rsidR="00145456" w:rsidRPr="00AC73FC">
        <w:rPr>
          <w:rFonts w:ascii="Times New Roman" w:eastAsia="Calibri" w:hAnsi="Times New Roman" w:cs="Times New Roman"/>
          <w:sz w:val="24"/>
          <w:szCs w:val="24"/>
        </w:rPr>
        <w:t xml:space="preserve"> Сформулировать УТП компании.</w:t>
      </w:r>
    </w:p>
    <w:p w:rsidR="004B3CB1" w:rsidRPr="00AC73FC" w:rsidRDefault="004B3CB1" w:rsidP="00053163">
      <w:pPr>
        <w:pStyle w:val="a3"/>
        <w:numPr>
          <w:ilvl w:val="0"/>
          <w:numId w:val="1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Подготовить презентацию продукта</w:t>
      </w:r>
      <w:r w:rsidR="00053163" w:rsidRPr="00AC73F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4B3CB1" w:rsidRPr="00AC73FC" w:rsidRDefault="004B3CB1" w:rsidP="00053163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Определить ключевые преимущества продукта, подобрать необходимый ассортимент для предложения клиенту, не менее 5 позиций.</w:t>
      </w:r>
    </w:p>
    <w:p w:rsidR="00053163" w:rsidRPr="00AC73FC" w:rsidRDefault="00053163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данный момент в работе у контрагента 1 объект. Ремонт в 1-комнатной квартиры под ключ. Текущий этап ремонта – полное обустройство ванной комнаты.</w:t>
      </w:r>
    </w:p>
    <w:p w:rsidR="004B3CB1" w:rsidRPr="00AC73FC" w:rsidRDefault="004B3CB1" w:rsidP="00053163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</w:t>
      </w:r>
      <w:r w:rsidR="00053163"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53163"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предложить максимальное количество артикулов (не привязываясь к площади помещения) для ремонта ванной комнаты под ключ. Не нужно рассчитывать объем, количество, площади</w:t>
      </w:r>
      <w:r w:rsidR="00145456"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т</w:t>
      </w:r>
      <w:r w:rsidRPr="00AC73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олько выбрать товары.</w:t>
      </w:r>
    </w:p>
    <w:p w:rsidR="004B3CB1" w:rsidRPr="00AC73FC" w:rsidRDefault="004B3CB1" w:rsidP="0005316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</w:t>
      </w:r>
      <w:r w:rsidRPr="00AC73FC">
        <w:rPr>
          <w:rFonts w:ascii="Times New Roman" w:eastAsia="Calibri" w:hAnsi="Times New Roman" w:cs="Times New Roman"/>
          <w:sz w:val="24"/>
          <w:szCs w:val="24"/>
        </w:rPr>
        <w:t xml:space="preserve">формировать УТП </w:t>
      </w:r>
      <w:r w:rsidR="00145456" w:rsidRPr="00AC73FC">
        <w:rPr>
          <w:rFonts w:ascii="Times New Roman" w:eastAsia="Calibri" w:hAnsi="Times New Roman" w:cs="Times New Roman"/>
          <w:sz w:val="24"/>
          <w:szCs w:val="24"/>
        </w:rPr>
        <w:t>товара</w:t>
      </w:r>
      <w:r w:rsidRPr="00AC73FC">
        <w:rPr>
          <w:rFonts w:ascii="Times New Roman" w:eastAsia="Calibri" w:hAnsi="Times New Roman" w:cs="Times New Roman"/>
          <w:sz w:val="24"/>
          <w:szCs w:val="24"/>
        </w:rPr>
        <w:t xml:space="preserve"> на основании полученной информации, используя форму ХПВ.</w:t>
      </w:r>
      <w:r w:rsidRPr="00AC73F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3CB1" w:rsidRPr="00AC73FC" w:rsidRDefault="004B3CB1" w:rsidP="00053163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73FC">
        <w:rPr>
          <w:rFonts w:ascii="Times New Roman" w:eastAsia="Calibri" w:hAnsi="Times New Roman" w:cs="Times New Roman"/>
          <w:sz w:val="24"/>
          <w:szCs w:val="24"/>
        </w:rPr>
        <w:t xml:space="preserve">Прописать ХПВ всем выбранным артикулам. </w:t>
      </w:r>
      <w:r w:rsidR="00145456" w:rsidRPr="00AC73FC">
        <w:rPr>
          <w:rFonts w:ascii="Times New Roman" w:eastAsia="Calibri" w:hAnsi="Times New Roman" w:cs="Times New Roman"/>
          <w:sz w:val="24"/>
          <w:szCs w:val="24"/>
        </w:rPr>
        <w:t>Обоснуйте, п</w:t>
      </w:r>
      <w:r w:rsidRPr="00AC73FC">
        <w:rPr>
          <w:rFonts w:ascii="Times New Roman" w:eastAsia="Calibri" w:hAnsi="Times New Roman" w:cs="Times New Roman"/>
          <w:sz w:val="24"/>
          <w:szCs w:val="24"/>
        </w:rPr>
        <w:t>очему именно они будут нужны на объекте. При отсутствии аргументов, артикулы не будут засчитаны.</w:t>
      </w:r>
    </w:p>
    <w:p w:rsidR="004B3CB1" w:rsidRPr="00AC73FC" w:rsidRDefault="004B3CB1" w:rsidP="00053163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AC73FC">
        <w:rPr>
          <w:rFonts w:ascii="Times New Roman" w:eastAsia="Calibri" w:hAnsi="Times New Roman" w:cs="Times New Roman"/>
          <w:bCs/>
          <w:i/>
          <w:iCs/>
          <w:sz w:val="24"/>
          <w:szCs w:val="24"/>
          <w:shd w:val="clear" w:color="auto" w:fill="FFFFFF"/>
        </w:rPr>
        <w:t>Пример ХПВ</w:t>
      </w:r>
      <w:r w:rsidRPr="00AC73F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– </w:t>
      </w:r>
      <w:r w:rsidR="00D9642E" w:rsidRPr="00AC73F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«</w:t>
      </w:r>
      <w:r w:rsidRPr="00AC73F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Данная дрель, мощностью 1.5 квт, легко справится с замешиванием густого плиточного клея, что позволит вам сократить время подготовки клея.</w:t>
      </w:r>
      <w:r w:rsidR="00D9642E" w:rsidRPr="00AC73F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»</w:t>
      </w:r>
    </w:p>
    <w:tbl>
      <w:tblPr>
        <w:tblStyle w:val="a4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8"/>
        <w:gridCol w:w="1930"/>
        <w:gridCol w:w="2306"/>
        <w:gridCol w:w="2204"/>
        <w:gridCol w:w="1640"/>
      </w:tblGrid>
      <w:tr w:rsidR="00923C9B" w:rsidRPr="00AC73FC" w:rsidTr="00923C9B">
        <w:tc>
          <w:tcPr>
            <w:tcW w:w="1418" w:type="dxa"/>
          </w:tcPr>
          <w:p w:rsidR="004B3CB1" w:rsidRPr="00AC73FC" w:rsidRDefault="004B3CB1" w:rsidP="00923C9B">
            <w:pPr>
              <w:tabs>
                <w:tab w:val="left" w:pos="420"/>
              </w:tabs>
              <w:contextualSpacing/>
              <w:jc w:val="center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  <w:r w:rsidRPr="00AC73FC"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  <w:t>Артикул ЛМ</w:t>
            </w:r>
          </w:p>
        </w:tc>
        <w:tc>
          <w:tcPr>
            <w:tcW w:w="1930" w:type="dxa"/>
          </w:tcPr>
          <w:p w:rsidR="004B3CB1" w:rsidRPr="00AC73FC" w:rsidRDefault="004B3CB1" w:rsidP="00923C9B">
            <w:pPr>
              <w:contextualSpacing/>
              <w:jc w:val="center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  <w:r w:rsidRPr="00AC73FC"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  <w:t>Наименование</w:t>
            </w:r>
          </w:p>
        </w:tc>
        <w:tc>
          <w:tcPr>
            <w:tcW w:w="2306" w:type="dxa"/>
          </w:tcPr>
          <w:p w:rsidR="004B3CB1" w:rsidRPr="00AC73FC" w:rsidRDefault="004B3CB1" w:rsidP="00923C9B">
            <w:pPr>
              <w:contextualSpacing/>
              <w:jc w:val="center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  <w:r w:rsidRPr="00AC73FC"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  <w:t>Характеристика</w:t>
            </w:r>
          </w:p>
        </w:tc>
        <w:tc>
          <w:tcPr>
            <w:tcW w:w="2204" w:type="dxa"/>
          </w:tcPr>
          <w:p w:rsidR="004B3CB1" w:rsidRPr="00AC73FC" w:rsidRDefault="004B3CB1" w:rsidP="00923C9B">
            <w:pPr>
              <w:contextualSpacing/>
              <w:jc w:val="center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  <w:r w:rsidRPr="00AC73FC"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  <w:t>Преимущество</w:t>
            </w:r>
          </w:p>
        </w:tc>
        <w:tc>
          <w:tcPr>
            <w:tcW w:w="1640" w:type="dxa"/>
          </w:tcPr>
          <w:p w:rsidR="004B3CB1" w:rsidRPr="00AC73FC" w:rsidRDefault="004B3CB1" w:rsidP="00923C9B">
            <w:pPr>
              <w:contextualSpacing/>
              <w:jc w:val="center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  <w:r w:rsidRPr="00AC73FC"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  <w:t>Выгода</w:t>
            </w:r>
          </w:p>
        </w:tc>
      </w:tr>
      <w:tr w:rsidR="00923C9B" w:rsidRPr="00AC73FC" w:rsidTr="00923C9B">
        <w:tc>
          <w:tcPr>
            <w:tcW w:w="1418" w:type="dxa"/>
          </w:tcPr>
          <w:p w:rsidR="004B3CB1" w:rsidRPr="00AC73FC" w:rsidRDefault="004B3CB1" w:rsidP="00053163">
            <w:pPr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0" w:type="dxa"/>
          </w:tcPr>
          <w:p w:rsidR="004B3CB1" w:rsidRPr="00AC73FC" w:rsidRDefault="004B3CB1" w:rsidP="00053163">
            <w:pPr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06" w:type="dxa"/>
          </w:tcPr>
          <w:p w:rsidR="004B3CB1" w:rsidRPr="00AC73FC" w:rsidRDefault="004B3CB1" w:rsidP="00053163">
            <w:pPr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4" w:type="dxa"/>
          </w:tcPr>
          <w:p w:rsidR="004B3CB1" w:rsidRPr="00AC73FC" w:rsidRDefault="004B3CB1" w:rsidP="00053163">
            <w:pPr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40" w:type="dxa"/>
          </w:tcPr>
          <w:p w:rsidR="004B3CB1" w:rsidRPr="00AC73FC" w:rsidRDefault="004B3CB1" w:rsidP="00053163">
            <w:pPr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111111"/>
                <w:sz w:val="24"/>
                <w:szCs w:val="24"/>
                <w:shd w:val="clear" w:color="auto" w:fill="FFFFFF"/>
              </w:rPr>
            </w:pPr>
          </w:p>
        </w:tc>
      </w:tr>
    </w:tbl>
    <w:p w:rsidR="004B3CB1" w:rsidRPr="00AC73FC" w:rsidRDefault="004B3CB1" w:rsidP="0005316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45456" w:rsidRPr="00AC73FC" w:rsidRDefault="00145456" w:rsidP="00053163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Подготовить и провести звонок клиенту на основании анализа и подготовки предыдущих пунктов задания. Во время звонка необходимо по данному клиенту узнать и зафиксировать следующую информацию: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сновной вид деятельности Клиента и чем он занимается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бъекты в работе сейчас и в ближайшем будущем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труктуру Клиента и лиц, принимающих решения (ЛПР). Необходимо узнать контакты лица, принимающего решение о закупке и выборе товара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ыявить текущую потребность Клиента на объекте (потребность в ассортименте) и ключ выбора (цена, качество, престиж, бренд)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словия, на которых работает Клиент с конкурентами, а также причины, почему покупает данные товарные группы у них, а не в </w:t>
      </w:r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proofErr w:type="spellStart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Леруа</w:t>
      </w:r>
      <w:proofErr w:type="spellEnd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Мерлен</w:t>
      </w:r>
      <w:proofErr w:type="spellEnd"/>
      <w:r w:rsidR="00D9642E" w:rsidRPr="00AC73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екущие и будущие этапы строительства на объекте Клиента, а также 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 он 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прогнозирует и обеспечивает необходимый товарный запас к моменту отгрузки</w:t>
      </w: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5456" w:rsidRPr="00AC73FC" w:rsidRDefault="00053163" w:rsidP="00053163">
      <w:pPr>
        <w:pStyle w:val="a3"/>
        <w:numPr>
          <w:ilvl w:val="0"/>
          <w:numId w:val="5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145456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сходя из полученной информации предложить данному клиенту заранее подготовленный ассортимент, использую систему ХПВ</w:t>
      </w:r>
      <w:r w:rsidR="00D9642E" w:rsidRPr="00AC73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B3CB1" w:rsidRPr="00AC73FC" w:rsidRDefault="004B3CB1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A74E4" w:rsidRPr="00AC73FC" w:rsidRDefault="005A74E4" w:rsidP="00053163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C73FC">
        <w:rPr>
          <w:rFonts w:ascii="Times New Roman" w:hAnsi="Times New Roman" w:cs="Times New Roman"/>
          <w:b/>
          <w:bCs/>
          <w:sz w:val="24"/>
          <w:szCs w:val="24"/>
        </w:rPr>
        <w:t>Задание для выполнения работ по Модулю Б</w:t>
      </w:r>
    </w:p>
    <w:p w:rsidR="00AC73FC" w:rsidRPr="00AC73FC" w:rsidRDefault="00AC73FC" w:rsidP="00AC73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Магазин «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Минимаркет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», формат «магазин у дома», находится в г. Смоленске по улице проспект Гагарина д.62, во второй линии от центральной дороги.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В шаговой доступности два колледжа, детский сад, школа, остановки общественного транспорта, административные здания и жилые дома.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Магазин расположен на первом этаже жилого дома, имеется отдельный вход для приемки товаров и в служебные помещения.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Площадь торгового зала 50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. Помещение торгового зала прямоугольное 9 х 5.56 метров.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Магазин реализует следующие группы товаров: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Хлеб и хлебобулочные изделия;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Бакалейные товары;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Кондитерские товары;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Молоко и молочные товары;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Колбасы и деликатесы;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Алкогольные, слабоалкогольные и безалкогольные напитки;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Консервы овощные, рыбные.</w:t>
      </w:r>
    </w:p>
    <w:p w:rsidR="00AC73FC" w:rsidRPr="00AC73FC" w:rsidRDefault="00AC73FC" w:rsidP="00AC73FC">
      <w:pPr>
        <w:pStyle w:val="a3"/>
        <w:numPr>
          <w:ilvl w:val="0"/>
          <w:numId w:val="6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Средства личной гигиены.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lastRenderedPageBreak/>
        <w:t>Магазин осуществляет свою деятельность в соответствии с Национальным стандартом РФ ГОСТ Р 51773-2009 "Услуги торговли. Классификация предприятий торговли"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Метод продажи самообслуживание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Магазин обеспечен всем необходимым торговым оборудованием.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Руководством магазина принято решение расширить ассортимент товаров.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Примите управленческое решение по введению новых</w:t>
      </w:r>
      <w:r>
        <w:rPr>
          <w:rFonts w:ascii="Times New Roman" w:hAnsi="Times New Roman" w:cs="Times New Roman"/>
          <w:sz w:val="24"/>
          <w:szCs w:val="24"/>
        </w:rPr>
        <w:t>/новой</w:t>
      </w:r>
      <w:r w:rsidRPr="00AC73FC">
        <w:rPr>
          <w:rFonts w:ascii="Times New Roman" w:hAnsi="Times New Roman" w:cs="Times New Roman"/>
          <w:sz w:val="24"/>
          <w:szCs w:val="24"/>
        </w:rPr>
        <w:t xml:space="preserve"> групп</w:t>
      </w:r>
      <w:r>
        <w:rPr>
          <w:rFonts w:ascii="Times New Roman" w:hAnsi="Times New Roman" w:cs="Times New Roman"/>
          <w:sz w:val="24"/>
          <w:szCs w:val="24"/>
        </w:rPr>
        <w:t>/группы</w:t>
      </w:r>
      <w:r w:rsidRPr="00AC73FC">
        <w:rPr>
          <w:rFonts w:ascii="Times New Roman" w:hAnsi="Times New Roman" w:cs="Times New Roman"/>
          <w:sz w:val="24"/>
          <w:szCs w:val="24"/>
        </w:rPr>
        <w:t xml:space="preserve"> товаров и оптимизации ассортимента имеющихся групп товаров, указанных в задании.</w:t>
      </w:r>
      <w:r>
        <w:rPr>
          <w:rFonts w:ascii="Times New Roman" w:hAnsi="Times New Roman" w:cs="Times New Roman"/>
          <w:sz w:val="24"/>
          <w:szCs w:val="24"/>
        </w:rPr>
        <w:t xml:space="preserve"> Предлагаемое управленческое решение необходимо обосновать. 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Средний однодневный товарооборот магазина 150 тр.</w:t>
      </w:r>
    </w:p>
    <w:p w:rsidR="00AC73FC" w:rsidRPr="00AC73FC" w:rsidRDefault="00AC73FC" w:rsidP="00AC73FC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Доля товарных групп в среднемесячном товарообороте.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69"/>
        <w:gridCol w:w="5511"/>
        <w:gridCol w:w="3065"/>
      </w:tblGrid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№п/п</w:t>
            </w: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наименование товарной группы в ассортиментной матрице магазина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 xml:space="preserve">доля товарной группы в </w:t>
            </w:r>
          </w:p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среднемесячном товарообороте.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Хлеб и хлебобулочные изделия;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Бакалейные товары;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Кондитерские товары;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Молоко и молочные товары;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Колбасы и деликатесы;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Алкогольные, слабоалкогольные и безалкогольные напитки;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Консервы овощные, рыбные.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 w:rsidP="00AC73FC">
            <w:pPr>
              <w:pStyle w:val="a3"/>
              <w:numPr>
                <w:ilvl w:val="0"/>
                <w:numId w:val="7"/>
              </w:numPr>
              <w:spacing w:line="276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Средства личной гигиены.</w:t>
            </w: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C73FC" w:rsidRPr="00AC73FC" w:rsidTr="00AC73FC"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>
            <w:pPr>
              <w:pStyle w:val="a3"/>
              <w:spacing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3FC" w:rsidRPr="00AC73FC" w:rsidRDefault="00AC73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73FC" w:rsidRPr="00AC73FC" w:rsidRDefault="00AC73F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73FC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</w:tr>
    </w:tbl>
    <w:p w:rsidR="00AC73FC" w:rsidRPr="00AC73FC" w:rsidRDefault="00AC73FC" w:rsidP="00AC73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br/>
      </w:r>
    </w:p>
    <w:p w:rsidR="00AC73FC" w:rsidRPr="00AC73FC" w:rsidRDefault="00AC73FC" w:rsidP="00AC73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Hlk164165721"/>
      <w:r w:rsidRPr="00AC73FC">
        <w:rPr>
          <w:rFonts w:ascii="Times New Roman" w:hAnsi="Times New Roman" w:cs="Times New Roman"/>
          <w:b/>
          <w:bCs/>
          <w:sz w:val="24"/>
          <w:szCs w:val="24"/>
        </w:rPr>
        <w:t>Задание для выполнения Модулей В и Г</w:t>
      </w:r>
    </w:p>
    <w:bookmarkEnd w:id="1"/>
    <w:p w:rsidR="00AC73FC" w:rsidRPr="00AC73FC" w:rsidRDefault="00AC73FC" w:rsidP="00AC73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Магазин женской одежды «Же-нови» ИП Ивановой Анны Петровны находится в ТЦ «Славянский» по адресу г. Смоленск, ул. Садовая, 25-А, </w:t>
      </w:r>
      <w:hyperlink r:id="rId5" w:history="1">
        <w:r w:rsidRPr="00AC73FC">
          <w:rPr>
            <w:rStyle w:val="a5"/>
            <w:rFonts w:ascii="Times New Roman" w:hAnsi="Times New Roman" w:cs="Times New Roman"/>
            <w:sz w:val="24"/>
            <w:szCs w:val="24"/>
          </w:rPr>
          <w:t>https://tcslavyanskij.ru/o-tcz-slavyanskij-2/</w:t>
        </w:r>
      </w:hyperlink>
      <w:r w:rsidRPr="00AC73FC">
        <w:rPr>
          <w:rFonts w:ascii="Times New Roman" w:hAnsi="Times New Roman" w:cs="Times New Roman"/>
          <w:sz w:val="24"/>
          <w:szCs w:val="24"/>
        </w:rPr>
        <w:t xml:space="preserve">  На сайте ТЦ есть его описание, следует добавить, что данный ТЦ называют «центр выходного дня» из-за потока покупателей, на что влияет нахождение в пешей доступности автовокзала и пригородного ж/д вокзала. Покупательский поток также идет из соседних дискаунтеров.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Магазин находится рядом с боковым входом в ТЦ со стороны вещевого рынка.</w:t>
      </w:r>
      <w:r w:rsidRPr="00AC73FC">
        <w:rPr>
          <w:rFonts w:ascii="Times New Roman" w:hAnsi="Times New Roman" w:cs="Times New Roman"/>
          <w:sz w:val="24"/>
          <w:szCs w:val="24"/>
        </w:rPr>
        <w:br/>
        <w:t>Фотографии экстерьера и интерьера магазина представлены в Приложении 1.</w:t>
      </w:r>
      <w:r w:rsidRPr="00AC73FC">
        <w:rPr>
          <w:rFonts w:ascii="Times New Roman" w:hAnsi="Times New Roman" w:cs="Times New Roman"/>
          <w:sz w:val="24"/>
          <w:szCs w:val="24"/>
        </w:rPr>
        <w:br/>
        <w:t xml:space="preserve">Торговая площадь магазина 100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. Общая площадь магазина 106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. Один вход. 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Средний недельный товарооборот 250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т.р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, , среднее число покупателей – 50 человек в неделю (больше в выходные дни).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В ассортименте магазина:</w:t>
      </w:r>
    </w:p>
    <w:p w:rsidR="00AC73FC" w:rsidRPr="00AC73FC" w:rsidRDefault="00AC73FC" w:rsidP="00AC73FC">
      <w:pPr>
        <w:pStyle w:val="a3"/>
        <w:numPr>
          <w:ilvl w:val="0"/>
          <w:numId w:val="8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Верхняя одежда (в зависимости от сезона) – пальто, полупальто, куртки, плащи</w:t>
      </w:r>
    </w:p>
    <w:p w:rsidR="00AC73FC" w:rsidRPr="00AC73FC" w:rsidRDefault="00AC73FC" w:rsidP="00AC73FC">
      <w:pPr>
        <w:pStyle w:val="a3"/>
        <w:numPr>
          <w:ilvl w:val="0"/>
          <w:numId w:val="8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Жакеты/жилеты/костюмы</w:t>
      </w:r>
    </w:p>
    <w:p w:rsidR="00AC73FC" w:rsidRPr="00AC73FC" w:rsidRDefault="00AC73FC" w:rsidP="00AC73FC">
      <w:pPr>
        <w:pStyle w:val="a3"/>
        <w:numPr>
          <w:ilvl w:val="0"/>
          <w:numId w:val="8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lastRenderedPageBreak/>
        <w:t>Платья</w:t>
      </w:r>
    </w:p>
    <w:p w:rsidR="00AC73FC" w:rsidRPr="00AC73FC" w:rsidRDefault="00AC73FC" w:rsidP="00AC73FC">
      <w:pPr>
        <w:pStyle w:val="a3"/>
        <w:numPr>
          <w:ilvl w:val="0"/>
          <w:numId w:val="8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Блузы/футболки</w:t>
      </w:r>
    </w:p>
    <w:p w:rsidR="00AC73FC" w:rsidRPr="00AC73FC" w:rsidRDefault="00AC73FC" w:rsidP="00AC73FC">
      <w:pPr>
        <w:pStyle w:val="a3"/>
        <w:numPr>
          <w:ilvl w:val="0"/>
          <w:numId w:val="8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Юбки/брюки</w:t>
      </w:r>
    </w:p>
    <w:p w:rsidR="00AC73FC" w:rsidRPr="00AC73FC" w:rsidRDefault="00AC73FC" w:rsidP="00AC73FC">
      <w:pPr>
        <w:pStyle w:val="a3"/>
        <w:numPr>
          <w:ilvl w:val="0"/>
          <w:numId w:val="8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Джемперы/свитера/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свитшоты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/худи</w:t>
      </w:r>
    </w:p>
    <w:p w:rsidR="00AC73FC" w:rsidRPr="00AC73FC" w:rsidRDefault="00AC73FC" w:rsidP="00AC73FC">
      <w:pPr>
        <w:pStyle w:val="a3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pStyle w:val="a3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Распределение товаров в магазине: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1.50% вещей — категория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Basic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. Это простые, минималистичные модели из не очень дорогих тканей. 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2. 40% одежды — категория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Fashion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. Это трендовые модели, но при этом приходится признавать, что они начинают пользоваться спросом приблизительно через ) 0,5-1 год после наступления пика ЖЦ модного тренда. 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3. 10% одежды — категория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Fad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. Это эксклюзивные модели из дорогих материалов. Они могут привлечь новую аудиторию, но вряд ли подойдут большинству покупателей.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На ассортиментную матрицу сильное влияние оказывают такие факторы: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- климатические: потепление климата привело к тому, что стали пользоваться модели категории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еврозима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;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- политические: СВО, внешняя политика государства (с российского рынка ушли иностранные ритейлеры (Зара,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Uniqlo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, H&amp;M и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др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),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- экономические: изменение курса внутренней валюты, уровень инфляции;</w:t>
      </w:r>
      <w:r w:rsidRPr="00AC73FC">
        <w:rPr>
          <w:rFonts w:ascii="Times New Roman" w:hAnsi="Times New Roman" w:cs="Times New Roman"/>
          <w:sz w:val="24"/>
          <w:szCs w:val="24"/>
        </w:rPr>
        <w:br/>
        <w:t xml:space="preserve">- психологические: основными инструментами привлечения покупателей стала не только цена, но и обслуживание, т е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клиентоориентированный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 подход.</w:t>
      </w:r>
    </w:p>
    <w:p w:rsidR="00AC73FC" w:rsidRPr="00AC73FC" w:rsidRDefault="00AC73FC" w:rsidP="00AC73FC">
      <w:pPr>
        <w:pStyle w:val="a3"/>
        <w:spacing w:after="0" w:line="276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Размерный ряд от 48 до 60 размера. Производство – Турция, Китай, Польша, Киргизия, Италия. Товары производства России не выдерживают конкуренции по показателям цена/качество.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Ценовая политика – средняя конкурентная цена. Приходится поддерживать определенный уровень качества, что не позволяет уйти в другой сегмент.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В данном сегменте рынка требуется высокая степень адаптации к изменениям внешней среды. Наблюдается тенденция укрепления позиций предпринимателей, имеющих опыт адаптации работы в сложной экономической и политической ситуации, налаженные хозяйственные связи и логистику, не работающие по иностранным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ритейловым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 xml:space="preserve"> технологиям.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На сегодняшний момент магазин осуществляет только оффлайн продажи.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 Применяется стимулирование продаж:</w:t>
      </w:r>
    </w:p>
    <w:p w:rsidR="00AC73FC" w:rsidRPr="00AC73FC" w:rsidRDefault="00AC73FC" w:rsidP="00AC73FC">
      <w:pPr>
        <w:pStyle w:val="a3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Распродажи: в торговом зале справа от входа есть стойка распродаж, куда размещаются сезонные модели, последний размер/модель, позиции с низким спросом.</w:t>
      </w:r>
    </w:p>
    <w:p w:rsidR="00AC73FC" w:rsidRPr="00AC73FC" w:rsidRDefault="00AC73FC" w:rsidP="00AC73FC">
      <w:pPr>
        <w:pStyle w:val="a3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Скидки выходного дня от 3 до 10 % на комплексные покупки.</w:t>
      </w:r>
    </w:p>
    <w:p w:rsidR="00AC73FC" w:rsidRPr="00AC73FC" w:rsidRDefault="00AC73FC" w:rsidP="00AC73FC">
      <w:pPr>
        <w:pStyle w:val="a3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Формирование лояльности основных/постоянных покупателей через знание их индивидуальных потребностей, особенностей, предпочтений. Основными покупателями являются учителя, врачи, государственные служащие, автоледи.</w:t>
      </w:r>
    </w:p>
    <w:p w:rsidR="00AC73FC" w:rsidRPr="00AC73FC" w:rsidRDefault="00AC73FC" w:rsidP="00AC73FC">
      <w:pPr>
        <w:pStyle w:val="a3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Стилизованный торговый зал, удобные примерочные в глубине зала.</w:t>
      </w:r>
    </w:p>
    <w:p w:rsidR="00AC73FC" w:rsidRPr="00AC73FC" w:rsidRDefault="00AC73FC" w:rsidP="00AC73FC">
      <w:pPr>
        <w:pStyle w:val="a3"/>
        <w:numPr>
          <w:ilvl w:val="0"/>
          <w:numId w:val="9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Работает сарафанное радио и рекомендации клиентов.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>Был неудачный опыт размещения рекламы в маршрутных такси города.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t xml:space="preserve">Владелец магазина готов выделить маркетинговый бюджет 50-100 </w:t>
      </w:r>
      <w:proofErr w:type="spellStart"/>
      <w:r w:rsidRPr="00AC73FC">
        <w:rPr>
          <w:rFonts w:ascii="Times New Roman" w:hAnsi="Times New Roman" w:cs="Times New Roman"/>
          <w:sz w:val="24"/>
          <w:szCs w:val="24"/>
        </w:rPr>
        <w:t>тр</w:t>
      </w:r>
      <w:proofErr w:type="spellEnd"/>
      <w:r w:rsidRPr="00AC73FC">
        <w:rPr>
          <w:rFonts w:ascii="Times New Roman" w:hAnsi="Times New Roman" w:cs="Times New Roman"/>
          <w:sz w:val="24"/>
          <w:szCs w:val="24"/>
        </w:rPr>
        <w:t>, при условии увеличения продаж 5-10%, среднего чека на 3-5%.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73FC">
        <w:rPr>
          <w:rFonts w:ascii="Times New Roman" w:hAnsi="Times New Roman" w:cs="Times New Roman"/>
          <w:sz w:val="24"/>
          <w:szCs w:val="24"/>
        </w:rPr>
        <w:lastRenderedPageBreak/>
        <w:t>Кроме этого, у владельца магазина в планах выход в онлайн продажи. Например, у конкурентов есть удачный опыт ведения ТГ-каналов.</w:t>
      </w:r>
    </w:p>
    <w:p w:rsidR="00AC73FC" w:rsidRPr="00AC73FC" w:rsidRDefault="00AC73FC" w:rsidP="00AC73F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6080E" w:rsidRPr="00AC73FC" w:rsidRDefault="00E6080E" w:rsidP="0005316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73FC" w:rsidRDefault="00AC73FC" w:rsidP="00AC73F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C73FC">
        <w:rPr>
          <w:rFonts w:ascii="Times New Roman" w:hAnsi="Times New Roman" w:cs="Times New Roman"/>
          <w:b/>
          <w:bCs/>
          <w:sz w:val="24"/>
          <w:szCs w:val="24"/>
        </w:rPr>
        <w:t>Задание для выполнения Модул</w:t>
      </w:r>
      <w:r w:rsidR="001A537B"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AC73F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Е</w:t>
      </w:r>
    </w:p>
    <w:p w:rsidR="001A537B" w:rsidRDefault="001A537B" w:rsidP="001A537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A537B">
        <w:rPr>
          <w:rFonts w:ascii="Times New Roman" w:hAnsi="Times New Roman" w:cs="Times New Roman"/>
          <w:sz w:val="24"/>
          <w:szCs w:val="24"/>
        </w:rPr>
        <w:t>В период подготовки к ИМЧ конкурсанты работают со своим региональн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1A537B">
        <w:rPr>
          <w:rFonts w:ascii="Times New Roman" w:hAnsi="Times New Roman" w:cs="Times New Roman"/>
          <w:sz w:val="24"/>
          <w:szCs w:val="24"/>
        </w:rPr>
        <w:t xml:space="preserve">м брендом. На ИМЧ будет предложен бренд другого региона, представители которого не участвуют в ИМЧ.  </w:t>
      </w:r>
      <w:r w:rsidR="009B199B">
        <w:rPr>
          <w:rFonts w:ascii="Times New Roman" w:hAnsi="Times New Roman" w:cs="Times New Roman"/>
          <w:sz w:val="24"/>
          <w:szCs w:val="24"/>
        </w:rPr>
        <w:t xml:space="preserve">Условие – компания, чей продукт выводится на экспорт, уже состоит в региональном реестре экспортеров. </w:t>
      </w:r>
      <w:bookmarkStart w:id="2" w:name="_GoBack"/>
      <w:bookmarkEnd w:id="2"/>
    </w:p>
    <w:p w:rsidR="00A9594D" w:rsidRPr="001A537B" w:rsidRDefault="00A9594D" w:rsidP="001A537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выполнении задания конкурсант вправе пользоваться специализированным онлайн сервисом, в ответе следует его указать.</w:t>
      </w:r>
    </w:p>
    <w:p w:rsidR="00AC73FC" w:rsidRPr="00AC73FC" w:rsidRDefault="00AC73FC" w:rsidP="00AC73F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1A537B" w:rsidRDefault="001A537B" w:rsidP="001A537B">
      <w:pPr>
        <w:spacing w:after="0" w:line="276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Входы в ТЦ «Славянский», расположенные рядом с магазином «Же-нови»</w:t>
      </w:r>
    </w:p>
    <w:p w:rsidR="001A537B" w:rsidRDefault="001A537B" w:rsidP="001A537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6080E" w:rsidRDefault="001A537B" w:rsidP="001A537B">
      <w:pPr>
        <w:spacing w:after="0"/>
        <w:ind w:firstLine="709"/>
        <w:jc w:val="both"/>
      </w:pPr>
      <w:r>
        <w:rPr>
          <w:noProof/>
        </w:rPr>
        <w:drawing>
          <wp:inline distT="0" distB="0" distL="0" distR="0">
            <wp:extent cx="2809875" cy="21050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t xml:space="preserve">                  </w:t>
      </w:r>
      <w:r>
        <w:rPr>
          <w:noProof/>
        </w:rPr>
        <w:drawing>
          <wp:inline distT="0" distB="0" distL="0" distR="0" wp14:anchorId="427F28EA">
            <wp:extent cx="1957070" cy="2609215"/>
            <wp:effectExtent l="0" t="0" r="508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070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Экстерьер магазина</w:t>
      </w:r>
    </w:p>
    <w:p w:rsidR="001A537B" w:rsidRDefault="001A537B" w:rsidP="001A537B">
      <w:pPr>
        <w:spacing w:after="0"/>
        <w:ind w:firstLine="709"/>
        <w:jc w:val="both"/>
      </w:pPr>
    </w:p>
    <w:p w:rsidR="001A537B" w:rsidRDefault="001A537B" w:rsidP="001A537B">
      <w:pPr>
        <w:spacing w:after="0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8AC5783" wp14:editId="0D5B2444">
            <wp:extent cx="4719955" cy="3448050"/>
            <wp:effectExtent l="0" t="0" r="4445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5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Интерьер магазина, торговое оборудование, ассортимент, </w:t>
      </w: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размещение в торговом зале</w:t>
      </w: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 w:line="276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5BB3E73" wp14:editId="5D04F69B">
            <wp:extent cx="4432300" cy="3322320"/>
            <wp:effectExtent l="0" t="0" r="6350" b="0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332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CB262B0" wp14:editId="5280D0B4">
            <wp:extent cx="4459605" cy="3544570"/>
            <wp:effectExtent l="0" t="0" r="0" b="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605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553C71C" wp14:editId="3A0A5104">
            <wp:extent cx="4552950" cy="3413760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3643FA1" wp14:editId="77E9CE43">
            <wp:extent cx="4632325" cy="2938780"/>
            <wp:effectExtent l="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293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CCC1D00" wp14:editId="0D8153C8">
            <wp:extent cx="4686300" cy="3723640"/>
            <wp:effectExtent l="0" t="0" r="0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72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FD1680E" wp14:editId="4F91D1DA">
            <wp:extent cx="4750435" cy="3562350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3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689FB58" wp14:editId="3282FE13">
            <wp:extent cx="2295525" cy="3061335"/>
            <wp:effectExtent l="0" t="0" r="9525" b="5715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Default="001A537B" w:rsidP="001A537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A537B" w:rsidRPr="00AC73FC" w:rsidRDefault="001A537B" w:rsidP="001A537B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F92BCA" wp14:editId="10D20A54">
            <wp:extent cx="4166235" cy="3124200"/>
            <wp:effectExtent l="0" t="0" r="5715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23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A537B" w:rsidRPr="00AC73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DE2C2C"/>
    <w:multiLevelType w:val="hybridMultilevel"/>
    <w:tmpl w:val="E83018B2"/>
    <w:lvl w:ilvl="0" w:tplc="396A29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B01279B"/>
    <w:multiLevelType w:val="hybridMultilevel"/>
    <w:tmpl w:val="4DD6989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FB76FE"/>
    <w:multiLevelType w:val="hybridMultilevel"/>
    <w:tmpl w:val="7CE6FF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766019"/>
    <w:multiLevelType w:val="hybridMultilevel"/>
    <w:tmpl w:val="BD1692F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21160B9"/>
    <w:multiLevelType w:val="hybridMultilevel"/>
    <w:tmpl w:val="EDDC91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D57E9B"/>
    <w:multiLevelType w:val="hybridMultilevel"/>
    <w:tmpl w:val="A344F8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FB096D"/>
    <w:multiLevelType w:val="multilevel"/>
    <w:tmpl w:val="621669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2">
      <w:start w:val="1"/>
      <w:numFmt w:val="bullet"/>
      <w:lvlText w:val=""/>
      <w:lvlJc w:val="left"/>
      <w:pPr>
        <w:ind w:left="1571" w:hanging="720"/>
      </w:pPr>
      <w:rPr>
        <w:rFonts w:ascii="Wingdings" w:hAnsi="Wingdings" w:hint="default"/>
        <w:b/>
        <w:color w:val="auto"/>
      </w:rPr>
    </w:lvl>
    <w:lvl w:ilvl="3">
      <w:start w:val="1"/>
      <w:numFmt w:val="decimal"/>
      <w:lvlText w:val="%4."/>
      <w:lvlJc w:val="left"/>
      <w:pPr>
        <w:ind w:left="3556" w:hanging="720"/>
      </w:pPr>
      <w:rPr>
        <w:rFonts w:hint="default"/>
        <w:b w:val="0"/>
        <w:bCs/>
        <w:i w:val="0"/>
        <w:iCs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bullet"/>
      <w:lvlText w:val="o"/>
      <w:lvlJc w:val="left"/>
      <w:pPr>
        <w:ind w:left="1440" w:hanging="1080"/>
      </w:pPr>
      <w:rPr>
        <w:rFonts w:ascii="Courier New" w:hAnsi="Courier New" w:cs="Courier New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7" w15:restartNumberingAfterBreak="0">
    <w:nsid w:val="6B765B0F"/>
    <w:multiLevelType w:val="hybridMultilevel"/>
    <w:tmpl w:val="3080E8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D87C5B"/>
    <w:multiLevelType w:val="hybridMultilevel"/>
    <w:tmpl w:val="232214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6"/>
  </w:num>
  <w:num w:numId="4">
    <w:abstractNumId w:val="1"/>
  </w:num>
  <w:num w:numId="5">
    <w:abstractNumId w:val="3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080E"/>
    <w:rsid w:val="00053163"/>
    <w:rsid w:val="00145456"/>
    <w:rsid w:val="001A537B"/>
    <w:rsid w:val="003E6A7F"/>
    <w:rsid w:val="004B3CB1"/>
    <w:rsid w:val="005A74E4"/>
    <w:rsid w:val="00923C9B"/>
    <w:rsid w:val="009B199B"/>
    <w:rsid w:val="00A9594D"/>
    <w:rsid w:val="00AC73FC"/>
    <w:rsid w:val="00C91DC7"/>
    <w:rsid w:val="00D9642E"/>
    <w:rsid w:val="00E53522"/>
    <w:rsid w:val="00E6080E"/>
    <w:rsid w:val="00E93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15C90D"/>
  <w15:chartTrackingRefBased/>
  <w15:docId w15:val="{306C42D8-B73E-4ABD-AD0B-21BA50DA5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73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74E4"/>
    <w:pPr>
      <w:ind w:left="720"/>
      <w:contextualSpacing/>
    </w:pPr>
  </w:style>
  <w:style w:type="table" w:styleId="a4">
    <w:name w:val="Table Grid"/>
    <w:basedOn w:val="a1"/>
    <w:uiPriority w:val="39"/>
    <w:rsid w:val="004B3C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semiHidden/>
    <w:unhideWhenUsed/>
    <w:rsid w:val="00AC73F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5759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7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tcslavyanskij.ru/o-tcz-slavyanskij-2/" TargetMode="Externa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566</TotalTime>
  <Pages>11</Pages>
  <Words>1534</Words>
  <Characters>8744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Марина-2</dc:creator>
  <cp:keywords/>
  <dc:description/>
  <cp:lastModifiedBy>Марина-2</cp:lastModifiedBy>
  <cp:revision>8</cp:revision>
  <dcterms:created xsi:type="dcterms:W3CDTF">2024-04-15T20:11:00Z</dcterms:created>
  <dcterms:modified xsi:type="dcterms:W3CDTF">2024-04-18T09:08:00Z</dcterms:modified>
</cp:coreProperties>
</file>